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08:45 (ежедневно); 13:00 (ежедневно); 13:30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11:10 (ежедневно); 15:25 (ежедневно); 16:05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09:45; 12:45 (ежедневно); 17:15 (ежедневно); 17:45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12:05; 15:15 (ежедневно); 19:45 (ежедневно); 20:15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